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УМЕТНИЧКА ГАЛЕРИЈА НАДЕЖДА ПЕТРОВИЋ ЧАЧАК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101113423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ЦАРА ДУШАНА 6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ЧАЧАК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06.12.2022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420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УМЕТНИЧКА ГАЛЕРИЈА НАДЕЖДА ПЕТРОВИЋ ЧАЧАК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Откуп уметничких дела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2022/С Ф26-0001472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92311000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Прећутни договор, аутор дела Лана Васиљевић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Лана Васиљевић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2612973715170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Јосифа Маринковића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310.100,00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350.000,00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Звуци родног краја,  аутор дела  Младен Миљановић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Младен Миљановић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1606981190016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Мише Ступара 46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Бања Лука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78000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Босниа анд Херзеговина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454.545,00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500.000,00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Кроз шуму, аутор дела Катарина Алемпијевић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Катарина Алемпијевић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0405977787831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Кнеза Васе Поповића 2/10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Чачак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32000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342.395,00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500.000,00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Без назива-тржни центар у Калифорнији, аутор дела Љиљана Шуњеварић Арбајтер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Љиљана Шуњеварић-Арбајтер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3103979795038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Кумодрашка 099/3/21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371.750,00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500.000,00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4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5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Употреба ножа, аутор дела Сања Латиновић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6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7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Сања Латиновић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2101983715263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Бањска 15/11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221.500,00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250.000,00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8"/>
            <w:bookmarkEnd w:id="9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93" w:name="89"/>
            <w:bookmarkEnd w:id="9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94" w:name="90"/>
            <w:bookmarkEnd w:id="9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 Без назива, два цртежа, аутор дела Стеван Кнежевић, власник дела Ира Гаврилов Немода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5" w:name="91"/>
            <w:bookmarkEnd w:id="9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120.000,00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6" w:name="92"/>
            <w:bookmarkEnd w:id="9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97" w:name="97"/>
            <w:bookmarkEnd w:id="9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98" w:name="98"/>
                  <w:bookmarkEnd w:id="9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Ира Гаврилов Немода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9" w:name="99"/>
                  <w:bookmarkEnd w:id="9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1503989715092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0" w:name="100"/>
                  <w:bookmarkEnd w:id="10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Кијевска 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1" w:name="101"/>
                  <w:bookmarkEnd w:id="10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Србија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2" w:name="102"/>
                  <w:bookmarkEnd w:id="10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3" w:name="103"/>
                  <w:bookmarkEnd w:id="10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04" w:name="94"/>
            <w:bookmarkEnd w:id="10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05" w:name="95"/>
            <w:bookmarkEnd w:id="10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6" w:name="96"/>
            <w:bookmarkEnd w:id="10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07" w:name="93"/>
            <w:bookmarkEnd w:id="10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08" w:name="104"/>
            <w:bookmarkEnd w:id="10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09" w:name="105"/>
            <w:bookmarkEnd w:id="10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Без назива, бакропис, аутор дела  Стеван Кнежевић, власник дела Ира Гаврилов Немода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0" w:name="106"/>
            <w:bookmarkEnd w:id="11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120.000,00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11" w:name="107"/>
            <w:bookmarkEnd w:id="11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112" w:name="112"/>
            <w:bookmarkEnd w:id="11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113" w:name="113"/>
                  <w:bookmarkEnd w:id="11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Ира Гаврилов Немода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4" w:name="114"/>
                  <w:bookmarkEnd w:id="11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1503989715092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5" w:name="115"/>
                  <w:bookmarkEnd w:id="11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Кијевска 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6" w:name="116"/>
                  <w:bookmarkEnd w:id="11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Србија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7" w:name="117"/>
                  <w:bookmarkEnd w:id="11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18" w:name="118"/>
                  <w:bookmarkEnd w:id="11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19" w:name="109"/>
            <w:bookmarkEnd w:id="11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20" w:name="110"/>
            <w:bookmarkEnd w:id="12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120.000,00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21" w:name="111"/>
            <w:bookmarkEnd w:id="12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22" w:name="108"/>
            <w:bookmarkEnd w:id="12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7823"/>
        <w:gridCol w:w="756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8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уметничких дела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383, 21.11.2022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2.340.000,00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92311000-Уметничка дела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уметничких дела од одређених понуђача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(1)-само одређени привредни субјект може да испоручи добра, пружи услуге или изведе радове - циљ набавке је стварање или куповина јединственог уметничког дела или уметничког извођења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Уметничка галерија „Надежда Петровић“ је поднела пријаву на Конкурс за финансирање или суфинансирање уметничких дела из области визуелних уметности у 2022. години по расписаном јавном конкурсу Министарства културе и информисања од 11. марта 2022. године ради прикупљања предлога за финансирање или суфинансирање уметничких дела из области визуелних уметности у 2022. години. </w:t>
                    <w:br/>
                    <w:t>Министарство културе донело је Решење о додели средстава за финансирање уметничких дела из области визуелне уметности у 2022. години Број: 401-01-426/2022-03  од 14.10.2022. године којим суфинансира пројекат Уметничке галерије „Надежда Петровић“ под називом „Откуп експоната за збирку Савремена уметност“ у износу од 2.340.000,00 динара. На основу наведеног Решења закључен је Уговор између Уметничке галерије „Надежда Петровић“ и Министарства културе и информисања РС бр. 451-04-6207/2022-03 од 14.11.2022. године.</w:t>
                    <w:br/>
                    <w:t>У складу са наведеним покреће се преговарачки поступак без објављивања јавног позива за откуп уметничких дела који је обликован у 7 (седам) партија и то:</w:t>
                    <w:br/>
                    <w:t>Партија 1:: Прећутни договор, аутор дела/ власник Лана Васиљевић, 350.000,00</w:t>
                    <w:br/>
                    <w:t xml:space="preserve">Партија 2:: Звуци родног краја,  аутор дела/ власник  Младен Миљановић, 500.000,00 </w:t>
                    <w:br/>
                    <w:t xml:space="preserve">Партија 3: Кроз шуму, аутор дела/ власник Катарина Алемпијевић, 500.000,00 </w:t>
                    <w:br/>
                    <w:t xml:space="preserve">Партија 4: Без назива-тржни центар у Калифорнији, аутор/власник дела Љиљана Шуњеварић-Арбајтер, 500.000,00 </w:t>
                    <w:br/>
                    <w:t>Партија 5: Употреба ножа, аутор дела/ власник Сања Латиновић, 250.000,00</w:t>
                    <w:br/>
                    <w:t xml:space="preserve">Партија 6: Без назива, два цртежа, аутор дела Стеван Кнежевић, власник дела Ира Гаврилов Немода, 120.000,00 </w:t>
                    <w:br/>
                    <w:t>Партија 7: Без назива, бакропис, аутор дела  Стеван Кнежевић, власник дела Ира Гаврилов Немода, 120.000,00</w:t>
                    <w:br/>
                    <w:br/>
                    <w:br/>
                    <w:br/>
                    <w:br/>
                    <w:br/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Ф26-0001472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23.11.2022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05.12.2022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Радисавчевић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Кроз шуму, аутор дела Катарина Алемпијевић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Прећутни договор, аутор дела Лана Васиљевић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назива-тржни центар у Калифорнији, аутор дела Љиљана Шуњеварић Арбајтер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Звуци родног краја,  аутор дела  Младен Миљановић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Употреба ножа, аутор дела Сања Латиновић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8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02.12.2022 17:17:34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05.12.2022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823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Лана Васиљевић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Младен Миљановић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Катарина Алемпијевић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Љиљана Шуњеварић-Арбајтер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Сања Латиновић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Ира Гаврилов Немода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Прећутни договор, аутор дела Лана Васиљевић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Звуци родног краја,  аутор дела  Младен Миљановић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Кроз шуму, аутор дела Катарина Алемпијевић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4 - Без назива-тржни центар у Калифорнији, аутор дела Љиљана Шуњеварић Арбајтер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5 - Употреба ножа, аутор дела Сања Латиновић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6 -  Без назива, два цртежа, аутор дела Стеван Кнежевић, власник дела Ира Гаврилов Немода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7 - Без назива, бакропис, аутор дела  Стеван Кнежевић, власник дела Ира Гаврилов Немода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05.12.2022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05.12.2022 14:00:07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Прећутни договор, аутор дела Лана Васиљевић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Лана Васиљевић, Јосифа Маринковића 2,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01-22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09:51:42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Звуци родног краја,  аутор дела  Младен Миљановић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Младен Миљановић, Мише Ступара 46, 78000, Бања Лука, Босниа анд Херзеговина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3.12.2022. 15:20:55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Кроз шуму, аутор дела Катарина Алемпијевић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Катарина Алемпијевић, Кнеза Васе Поповића 2/10, 32000,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08:58:50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назива-тржни центар у Калифорнији, аутор дела Љиљана Шуњеварић Арбајтер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Љиљана Шуњеварић-Арбајтер, Кумодрашка 099/3/21,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09:48:03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Употреба ножа, аутор дела Сања Латиновић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Сања Латиновић, Бањска 15/11,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10:08:04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Немода, Кијевска 5, 11030, Београд Србија,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10:00:26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Немода, Кијевска 5, 11030, Београд Србија,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5.12.2022. 10:00:26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Прећутни договор, аутор дела Лана Васиљевић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Лана Васиљевић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Звуци родног краја,  аутор дела  Младен Миљановић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Младен Миљановић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454545.00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Кроз шуму, аутор дела Катарина Алемпијевић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Катарина Алемпијевић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342395.00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Без назива-тржни центар у Калифорнији, аутор дела Љиљана Шуњеварић Арбајтер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Љиљана Шуњеварић-Арбајтер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371750.00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Употреба ножа, аутор дела Сања Латиновић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Сања Латиновић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>Назив партије: 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Прећутни договор, аутор дела Лана Васиљевић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Лана Васиљевић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310100.00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Звуци родног краја,  аутор дела  Младен Миљановић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Младен Миљановић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454545.00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Кроз шуму, аутор дела Катарина Алемпијевић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Катарина Алемпијевић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342395.00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Без назива-тржни центар у Калифорнији, аутор дела Љиљана Шуњеварић Арбајтер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Љиљана Шуњеварић-Арбајтер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371750.00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Употреба ножа, аутор дела Сања Латиновић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Сања Латиновић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221500.00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  <w:br/>
                                <w:t>Назив партије: 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31.12.2022. године,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Прећутни договор, аутор дела Лана Васиљевић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Лана Васиљевић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310.100,00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Звуци родног краја,  аутор дела  Младен Миљановић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Младен Миљановић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454.545,00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Кроз шуму, аутор дела Катарина Алемпијевић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Катарина Алемпијевић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342.395,00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назива-тржни центар у Калифорнији, аутор дела Љиљана Шуњеварић Арбајтер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Љиљана Шуњеварић-Арбајтер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371.750,00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Употреба ножа, аутор дела Сања Латиновић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Сања Латиновић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221.500,00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Прећутни договор, аутор дела Лана Васиљевић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Лана Васиљевић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310.100,00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Звуци родног краја,  аутор дела  Младен Миљановић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Младен Миљановић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454.545,00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Кроз шуму, аутор дела Катарина Алемпијевић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Катарина Алемпијевић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342.395,00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назива-тржни центар у Калифорнији, аутор дела Љиљана Шуњеварић Арбајтер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Љиљана Шуњеварић-Арбајтер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371.750,00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Употреба ножа, аутор дела Сања Латиновић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Сања Латиновић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221.500,00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Без назива, два цртежа, аутор дела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120.000,00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Без назива, бакропис, аутор дела  Стеван Кнежевић, власник дела Ира Гаврилов Немода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Ира Гаврилов Немода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120.000,00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64AE4365">
      <w:pPr>
        <w:rPr>
          <w:rFonts w:ascii="Calibri" w:eastAsia="Calibri" w:hAnsi="Calibri" w:cs="Calibri"/>
          <w:w w:val="100"/>
        </w:rPr>
      </w:pPr>
      <w:bookmarkStart w:id="123" w:name="_Hlk32839505_0"/>
      <w:bookmarkStart w:id="124" w:name="2_0"/>
      <w:bookmarkEnd w:id="124"/>
      <w:r>
        <w:rPr>
          <w:rFonts w:ascii="Calibri" w:eastAsia="Calibri" w:hAnsi="Calibri" w:cs="Calibri"/>
          <w:w w:val="100"/>
        </w:rPr>
        <w:t>Откуп уметничких дела од стране аутора дела и власника дела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25E732AE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123"/>
      <w:bookmarkStart w:id="125" w:name="1_0"/>
      <w:bookmarkEnd w:id="12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